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6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Annual Report for 2017</w:t>
      </w:r>
    </w:p>
    <w:p w:rsidR="00215624" w:rsidRPr="00215624" w:rsidRDefault="00215624" w:rsidP="002156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 Wines of 2017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wines shown in 2017 were of very good quality – we had outpaced the number of wines scoring five or more in any year by the end of the third quarter. In the end, we scored 18 </w:t>
      </w:r>
      <w:proofErr w:type="gram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wines ,</w:t>
      </w:r>
      <w:proofErr w:type="gram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 added to the  taking the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totsl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8 years to 74.</w:t>
      </w:r>
    </w:p>
    <w:p w:rsidR="00215624" w:rsidRPr="00215624" w:rsidRDefault="00215624" w:rsidP="002156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56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Table of </w:t>
      </w:r>
      <w:proofErr w:type="spellStart"/>
      <w:r w:rsidRPr="002156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Honour</w:t>
      </w:r>
      <w:proofErr w:type="spellEnd"/>
      <w:r w:rsidRPr="002156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 Wines Scoring 6.0 or Better 2010-17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1562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2002 Armand Rousseau Le Chambertin GC (6.7)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1562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1963 Grahams Vintage Port (6.6)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Added this year: 1970 Fonseca Vintage Port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2001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Henschke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 of Grace Shiraz;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1963 Taylor’s Vintage Port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Montrose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2011 Klein Constantia </w:t>
      </w:r>
      <w:proofErr w:type="gram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Vin</w:t>
      </w:r>
      <w:proofErr w:type="gram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Constance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Added this year: 1990 Clos des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Papes</w:t>
      </w:r>
      <w:proofErr w:type="spellEnd"/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2001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Penfolds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Grange;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1995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Cheval-Blanc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2001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Angelus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1990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Lafite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-Rothschild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1955 Grahams Vintage Port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Added this year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Henschke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Edelstone</w:t>
      </w:r>
      <w:proofErr w:type="spellEnd"/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1987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Guigal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Mouline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2006 Nicholas Catena Zapata;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 Willi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Opitz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Beerenauslese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1998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Angelus;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1991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Guigal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Mouline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2009 Nicholas Catena Zapata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1999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Penfold’s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Grange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1999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Climens</w:t>
      </w:r>
      <w:proofErr w:type="spellEnd"/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Added this Year: 2000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Monbousquet</w:t>
      </w:r>
      <w:proofErr w:type="spellEnd"/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1999 &amp; 1998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Henschke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 of Grace;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2004 Jim Barry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Armagh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1970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Warres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Vintage;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1995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Cheval-Blanc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1989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Montrose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1992 Ridge Montebello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1990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Léoville-Poyferré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Zeyssolff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Gewurztraminer VT;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2003 Cyril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Henschke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1998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Henschke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Edelstone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2006 J-L Colombo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Cornas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1993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Henschke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Edelstone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Rouget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Vosne-Romanée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1er Cru Clos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Parantoux</w:t>
      </w:r>
      <w:proofErr w:type="spellEnd"/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Armand Rousseau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Ruchottes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-Chambertin GC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Added this year: 2014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Cacchiagrande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Castigliano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2008 Jim Barry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Armagh</w:t>
      </w:r>
      <w:proofErr w:type="spellEnd"/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2005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Tollet-Beaut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Corton-Bressandes</w:t>
      </w:r>
      <w:proofErr w:type="spellEnd"/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2007 Clos des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Papes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1970 Taylor’s Vintage;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1999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Pichon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-Baron;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2008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Boekenhoutskloof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Shiraz;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1994 Parker First Growth;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1977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Warre’s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Vintage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Added this Year: 1990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Margaux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2015 </w:t>
      </w:r>
      <w:proofErr w:type="spellStart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Naudé</w:t>
      </w:r>
      <w:proofErr w:type="spellEnd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Vin</w:t>
      </w:r>
      <w:proofErr w:type="gramEnd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Francois 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2003 Barossa Babe Shiraz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2012 Casa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Lapostolle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Cuvée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Alexandre Merlot</w:t>
      </w:r>
    </w:p>
    <w:p w:rsidR="00215624" w:rsidRPr="00215624" w:rsidRDefault="00215624" w:rsidP="002156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 Wines Month by Month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 May – Pinotage: 2014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L’Avenir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Estate Block 02 5.1; 2005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Kanoncop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Estate 5.9; </w:t>
      </w:r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2015 </w:t>
      </w:r>
      <w:proofErr w:type="spellStart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Naudé</w:t>
      </w:r>
      <w:proofErr w:type="spellEnd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Vin</w:t>
      </w:r>
      <w:proofErr w:type="gramEnd"/>
      <w:r w:rsidRPr="00215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Francois 6.1. </w:t>
      </w:r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–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Léoville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-Barton: 2003 5.6; 2000 5.7. Central &amp; Eastern Europe: 2015 Gal Tibor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Egri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Bikaver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Gary White – Chardonnay: 2013 Catena Alta Historic Rows 5.2; 2012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Gagnard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Chassagne</w:t>
      </w:r>
      <w:proofErr w:type="spellEnd"/>
      <w:r w:rsidRPr="00215624">
        <w:rPr>
          <w:rFonts w:ascii="Times New Roman" w:eastAsia="Times New Roman" w:hAnsi="Times New Roman" w:cs="Times New Roman"/>
          <w:color w:val="000000"/>
          <w:sz w:val="24"/>
          <w:szCs w:val="24"/>
        </w:rPr>
        <w:t>-Montrachet 5.3</w:t>
      </w: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624" w:rsidRPr="00215624" w:rsidRDefault="00215624" w:rsidP="0021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624">
        <w:rPr>
          <w:rFonts w:ascii="Times New Roman" w:eastAsia="Times New Roman" w:hAnsi="Times New Roman" w:cs="Times New Roman"/>
          <w:color w:val="000000"/>
          <w:sz w:val="28"/>
          <w:szCs w:val="28"/>
        </w:rPr>
        <w:t>Ian McLaren Chairman</w:t>
      </w:r>
    </w:p>
    <w:p w:rsidR="002462C4" w:rsidRDefault="002462C4">
      <w:bookmarkStart w:id="0" w:name="_GoBack"/>
      <w:bookmarkEnd w:id="0"/>
    </w:p>
    <w:sectPr w:rsidR="0024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24"/>
    <w:rsid w:val="00215624"/>
    <w:rsid w:val="0024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2018-07-04T05:56:00Z</dcterms:created>
  <dcterms:modified xsi:type="dcterms:W3CDTF">2018-07-04T05:57:00Z</dcterms:modified>
</cp:coreProperties>
</file>